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FA7" w:rsidRPr="00F56FA7" w:rsidRDefault="00F56FA7" w:rsidP="0056620C">
      <w:pPr>
        <w:jc w:val="both"/>
        <w:rPr>
          <w:b/>
        </w:rPr>
      </w:pPr>
      <w:r w:rsidRPr="00F56FA7">
        <w:rPr>
          <w:b/>
        </w:rPr>
        <w:t>Avrupa Yeşil Mutabakatı</w:t>
      </w:r>
    </w:p>
    <w:p w:rsidR="002E1B24" w:rsidRDefault="00033F82" w:rsidP="002E1B24">
      <w:pPr>
        <w:jc w:val="both"/>
      </w:pPr>
      <w:r>
        <w:t xml:space="preserve">Avrupa Yeşil Mutabatı </w:t>
      </w:r>
      <w:r w:rsidR="009008F8">
        <w:t xml:space="preserve">(AYM) </w:t>
      </w:r>
      <w:r>
        <w:t xml:space="preserve">Avrupa Birliği </w:t>
      </w:r>
      <w:r w:rsidR="00A52065">
        <w:t xml:space="preserve">(AB) </w:t>
      </w:r>
      <w:r>
        <w:t>ülkeleri tarafından Kasım 2019’da kabul edilmiştir.</w:t>
      </w:r>
      <w:r w:rsidR="002E1B24">
        <w:t xml:space="preserve"> </w:t>
      </w:r>
      <w:r w:rsidR="002E1B24">
        <w:t xml:space="preserve">AYM’de, </w:t>
      </w:r>
      <w:r w:rsidR="00A52065">
        <w:t>A</w:t>
      </w:r>
      <w:r w:rsidR="00FD3BD1">
        <w:t>vrupa kıtasında</w:t>
      </w:r>
      <w:r w:rsidR="002E1B24">
        <w:t xml:space="preserve"> </w:t>
      </w:r>
      <w:r w:rsidR="00472730">
        <w:t xml:space="preserve">2050 yılına kadar </w:t>
      </w:r>
      <w:r w:rsidR="00FD3BD1">
        <w:t>sera gazı emisyonlarının sıfırlan</w:t>
      </w:r>
      <w:r w:rsidR="00381E4A">
        <w:t>ması</w:t>
      </w:r>
      <w:r w:rsidR="002E1B24">
        <w:t xml:space="preserve"> ve ekonomik büyümenin k</w:t>
      </w:r>
      <w:r w:rsidR="00381E4A">
        <w:t>aynak kullanımından ayrıştırılması,</w:t>
      </w:r>
      <w:r w:rsidR="002E1B24">
        <w:t xml:space="preserve"> </w:t>
      </w:r>
      <w:r w:rsidR="00381E4A">
        <w:t xml:space="preserve">Avrupa’nın </w:t>
      </w:r>
      <w:r w:rsidR="002E1B24">
        <w:t>modern, kaynak açısından verimli ve rekabetçi bir ekonomiye sahip adil ve müreffeh bir topluma dönüştür</w:t>
      </w:r>
      <w:r w:rsidR="00472730">
        <w:t>ül</w:t>
      </w:r>
      <w:r w:rsidR="00381E4A">
        <w:t>mesi</w:t>
      </w:r>
      <w:r w:rsidR="00472730">
        <w:t xml:space="preserve"> </w:t>
      </w:r>
      <w:r w:rsidR="002E1B24">
        <w:t xml:space="preserve">temel amaçlar olarak </w:t>
      </w:r>
      <w:r w:rsidR="00381E4A">
        <w:t>belirlenmiştir</w:t>
      </w:r>
      <w:bookmarkStart w:id="0" w:name="_GoBack"/>
      <w:bookmarkEnd w:id="0"/>
      <w:r w:rsidR="002E1B24">
        <w:t xml:space="preserve">. Mutabakat metninde; </w:t>
      </w:r>
      <w:r w:rsidR="0072189F">
        <w:t xml:space="preserve">Avrupa kıtasının ilk </w:t>
      </w:r>
      <w:r w:rsidR="002E1B24">
        <w:t xml:space="preserve">iklim-nötr </w:t>
      </w:r>
      <w:r w:rsidR="0072189F">
        <w:t xml:space="preserve">kıta </w:t>
      </w:r>
      <w:r w:rsidR="002E1B24">
        <w:t>olma</w:t>
      </w:r>
      <w:r w:rsidR="005A2F80">
        <w:t>sı</w:t>
      </w:r>
      <w:r w:rsidR="002E1B24">
        <w:t xml:space="preserve"> hedefinin yanı sıra temiz, erişilebilir ve güvenilir enerji, tarladan sofraya stratejisi ile adil, sağlıklı ve çevre dostu bir gıda sistemi, döngüsel ekonomi, kaynakların etkin kullanıldığı bir yapılaşma anlayışı, ekosistemlerin ve biyo-çeşitliliğin korunması, akıllı ulaşım, sıfır kirlilik başlıklarında oluşturulacak düzenlemelerin kimseyi geride bırakmayacak finansman düzenlemeleri ile yürütülmesi gibi konu başlıkları ve yaklaşımları sıralanmıştır.</w:t>
      </w:r>
    </w:p>
    <w:p w:rsidR="00033F82" w:rsidRDefault="00BE38BC" w:rsidP="0056620C">
      <w:pPr>
        <w:jc w:val="both"/>
      </w:pPr>
      <w:r>
        <w:t>Avrupa Komisyonu Başkanı Ursula von der Leyen, 11 Aralık 2019 tarihli demecinde A</w:t>
      </w:r>
      <w:r w:rsidR="009008F8">
        <w:t xml:space="preserve">YM’yi </w:t>
      </w:r>
      <w:r>
        <w:t>Avrupa’nın yeni büyüme stratejisi</w:t>
      </w:r>
      <w:r w:rsidR="00365EA3">
        <w:t xml:space="preserve"> olarak tanımlamıştır</w:t>
      </w:r>
      <w:r>
        <w:t>.</w:t>
      </w:r>
      <w:r w:rsidR="00DC75BF">
        <w:t xml:space="preserve"> </w:t>
      </w:r>
      <w:r w:rsidR="00033F82">
        <w:t>AYM’yi</w:t>
      </w:r>
      <w:r w:rsidR="00DC75BF">
        <w:t xml:space="preserve"> “</w:t>
      </w:r>
      <w:r>
        <w:t xml:space="preserve"> Bir yandan istihdam yaratıp, yaşam kalitesini arttırırken bir yandan da emisyonları azaltacak.” şeklinde öz</w:t>
      </w:r>
      <w:r w:rsidR="00033F82">
        <w:t xml:space="preserve">etleyen Leyen, </w:t>
      </w:r>
      <w:r w:rsidR="00033F82">
        <w:t>AYM’nin çevresel bozulma ve iklim değişikliğine karşı zorluklara bir cevap niteliğinde olduğu</w:t>
      </w:r>
      <w:r w:rsidR="00033F82">
        <w:t xml:space="preserve">nu ifade etmiştir. </w:t>
      </w:r>
    </w:p>
    <w:p w:rsidR="0098345C" w:rsidRDefault="0072189F" w:rsidP="0056620C">
      <w:pPr>
        <w:jc w:val="both"/>
      </w:pPr>
      <w:r>
        <w:t xml:space="preserve">AYM, </w:t>
      </w:r>
      <w:r>
        <w:t xml:space="preserve">Paris Anlaşmasının hedeflerine ulaşma doğrultusunda hazırlanmış </w:t>
      </w:r>
      <w:r w:rsidR="005A2F80">
        <w:t xml:space="preserve">ve bu </w:t>
      </w:r>
      <w:r>
        <w:t xml:space="preserve">kapsamda yapılacak çalışmaları hükümetlerin öncelikleri haline getirme yolunda </w:t>
      </w:r>
      <w:r w:rsidR="005A2F80">
        <w:t>atılmış bir adımdır. Paris Anlaşması (PA)</w:t>
      </w:r>
      <w:r w:rsidR="00217567">
        <w:t xml:space="preserve"> ise </w:t>
      </w:r>
      <w:r w:rsidR="00217567">
        <w:t xml:space="preserve">2020 sonrası küresel iklim rejimini belirleyen </w:t>
      </w:r>
      <w:r w:rsidR="00217567">
        <w:t xml:space="preserve">ve </w:t>
      </w:r>
      <w:r w:rsidR="005A2F80">
        <w:t>ü</w:t>
      </w:r>
      <w:r w:rsidR="00BE38BC">
        <w:t>lkelerin iklim değişikliği ile mücadelede gönüllü katkılarını esas al</w:t>
      </w:r>
      <w:r w:rsidR="00217567">
        <w:t>an bir anlaşmadır</w:t>
      </w:r>
      <w:r w:rsidR="00BE38BC">
        <w:t>.</w:t>
      </w:r>
      <w:r w:rsidR="00317404">
        <w:t xml:space="preserve">  Mücadelenin </w:t>
      </w:r>
      <w:r w:rsidR="00217567">
        <w:t>gönüllü katılım</w:t>
      </w:r>
      <w:r w:rsidR="00BE38BC">
        <w:t xml:space="preserve"> </w:t>
      </w:r>
      <w:r w:rsidR="00217567">
        <w:t xml:space="preserve">esasına </w:t>
      </w:r>
      <w:r w:rsidR="00BE38BC">
        <w:t>dayan</w:t>
      </w:r>
      <w:r w:rsidR="00812821">
        <w:t xml:space="preserve">ması doğrultusunda </w:t>
      </w:r>
      <w:r w:rsidR="00BE38BC">
        <w:t xml:space="preserve">uluslararası iklim anlaşmalarındaki bedavacılık sorununun (bedel ödemeyip, ortaya çıkan faydalardan istifade etmek) başarı önünde engel teşkil ettiği yönünde </w:t>
      </w:r>
      <w:r w:rsidR="00317404">
        <w:t>eleştiriler</w:t>
      </w:r>
      <w:r w:rsidR="003C248E">
        <w:t>de de bulunulmuştur</w:t>
      </w:r>
      <w:r w:rsidR="00317404">
        <w:t>.</w:t>
      </w:r>
      <w:r w:rsidR="00BE38BC">
        <w:t xml:space="preserve"> Bu </w:t>
      </w:r>
      <w:r w:rsidR="00EC631E">
        <w:t xml:space="preserve">eleştirilere karşılık olarak anlaşmanın etkinliğini artırmada bir iklim kulüp yaklaşımı getirilmiştir. Buna göre iklim kulübü dışında yer alan ülkelere </w:t>
      </w:r>
      <w:r w:rsidR="00BE38BC">
        <w:t>uygulanacak dış yaptırımlarla iklim anlaşmalarının etkinliğinin arttırılması amaçlanm</w:t>
      </w:r>
      <w:r w:rsidR="005968AC">
        <w:t>ıştır</w:t>
      </w:r>
      <w:r w:rsidR="00BE38BC">
        <w:t xml:space="preserve">. </w:t>
      </w:r>
    </w:p>
    <w:p w:rsidR="001B7271" w:rsidRDefault="00A52065" w:rsidP="0056620C">
      <w:pPr>
        <w:jc w:val="both"/>
      </w:pPr>
      <w:r>
        <w:t>AB</w:t>
      </w:r>
      <w:r w:rsidR="00F53ADB">
        <w:t>, AYM ile düşük karbonlu ü</w:t>
      </w:r>
      <w:r w:rsidR="00BE38BC">
        <w:t xml:space="preserve">lkelerden müteşekkil bir iklim kulübüne dönüşeceği görünümü </w:t>
      </w:r>
      <w:r w:rsidR="00DF1F06">
        <w:t>sunmaktadır</w:t>
      </w:r>
      <w:r w:rsidR="00BE38BC">
        <w:t>. Küresel iklim değişikliği ile mücadelede ken</w:t>
      </w:r>
      <w:r w:rsidR="00706020">
        <w:t xml:space="preserve">disi kadar düşük karbon yoğunluğuna sahip </w:t>
      </w:r>
      <w:r w:rsidR="00BE38BC">
        <w:t>üretim</w:t>
      </w:r>
      <w:r w:rsidR="00EC22EB">
        <w:t>i sağlayamayan</w:t>
      </w:r>
      <w:r w:rsidR="00BE38BC">
        <w:t xml:space="preserve"> </w:t>
      </w:r>
      <w:r w:rsidR="00F53ADB">
        <w:t>ve karbon fiyatlandırma mekanizmalarına sahip olmayan ülkelere,</w:t>
      </w:r>
      <w:r w:rsidR="00BE38BC">
        <w:t xml:space="preserve"> </w:t>
      </w:r>
      <w:r w:rsidR="008157DB">
        <w:t xml:space="preserve">AYM kapsamında geliştirilen </w:t>
      </w:r>
      <w:r w:rsidR="00BE38BC">
        <w:t>Sınırda Karbon Düzenlemesi (SKD) gibi araçlarla ithal e</w:t>
      </w:r>
      <w:r w:rsidR="008157DB">
        <w:t>dilen</w:t>
      </w:r>
      <w:r w:rsidR="00494473">
        <w:t xml:space="preserve"> </w:t>
      </w:r>
      <w:r w:rsidR="00BE38BC">
        <w:t>mallar üze</w:t>
      </w:r>
      <w:r w:rsidR="008157DB">
        <w:t>rinden bir karbon fiyatı uygulan</w:t>
      </w:r>
      <w:r w:rsidR="00BE38BC">
        <w:t>acaktır. Küresel ithalatın yüzde 14’ünü AB’nin dışalımlarının oluşturd</w:t>
      </w:r>
      <w:r w:rsidR="00494473">
        <w:t>uğu ve bunun yanında Türkiye</w:t>
      </w:r>
      <w:r w:rsidR="00BE38BC">
        <w:t xml:space="preserve"> ihracatının yüzde 40’ından fazlasının AB’ye yapıldığı (Ticaret Bakanlığı, 2020) göz önüne alındığında; konu hem küresel hem </w:t>
      </w:r>
      <w:r w:rsidR="00494473">
        <w:t>de ü</w:t>
      </w:r>
      <w:r w:rsidR="00BE38BC">
        <w:t>lkemiz özelinde</w:t>
      </w:r>
      <w:r w:rsidR="00494473">
        <w:t xml:space="preserve"> </w:t>
      </w:r>
      <w:r w:rsidR="00BE38BC">
        <w:t>önemini katlamaktadır.</w:t>
      </w:r>
    </w:p>
    <w:sectPr w:rsidR="001B72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8BC" w:rsidRDefault="00BE38BC" w:rsidP="00BE38BC">
      <w:pPr>
        <w:spacing w:after="0" w:line="240" w:lineRule="auto"/>
      </w:pPr>
      <w:r>
        <w:separator/>
      </w:r>
    </w:p>
  </w:endnote>
  <w:endnote w:type="continuationSeparator" w:id="0">
    <w:p w:rsidR="00BE38BC" w:rsidRDefault="00BE38BC" w:rsidP="00BE3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8BC" w:rsidRDefault="00BE38BC" w:rsidP="00BE38BC">
      <w:pPr>
        <w:spacing w:after="0" w:line="240" w:lineRule="auto"/>
      </w:pPr>
      <w:r>
        <w:separator/>
      </w:r>
    </w:p>
  </w:footnote>
  <w:footnote w:type="continuationSeparator" w:id="0">
    <w:p w:rsidR="00BE38BC" w:rsidRDefault="00BE38BC" w:rsidP="00BE38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5D6"/>
    <w:rsid w:val="000265D6"/>
    <w:rsid w:val="00033F82"/>
    <w:rsid w:val="001B7271"/>
    <w:rsid w:val="00217567"/>
    <w:rsid w:val="00236495"/>
    <w:rsid w:val="002E1B24"/>
    <w:rsid w:val="00317404"/>
    <w:rsid w:val="00365EA3"/>
    <w:rsid w:val="00381E4A"/>
    <w:rsid w:val="003C248E"/>
    <w:rsid w:val="00472730"/>
    <w:rsid w:val="00494473"/>
    <w:rsid w:val="0056620C"/>
    <w:rsid w:val="005968AC"/>
    <w:rsid w:val="005A2F80"/>
    <w:rsid w:val="0067092A"/>
    <w:rsid w:val="00706020"/>
    <w:rsid w:val="0072189F"/>
    <w:rsid w:val="00792AFA"/>
    <w:rsid w:val="00812821"/>
    <w:rsid w:val="008157DB"/>
    <w:rsid w:val="009008F8"/>
    <w:rsid w:val="0098345C"/>
    <w:rsid w:val="00986F64"/>
    <w:rsid w:val="00A52065"/>
    <w:rsid w:val="00BB1ECD"/>
    <w:rsid w:val="00BE38BC"/>
    <w:rsid w:val="00DC75BF"/>
    <w:rsid w:val="00DF1F06"/>
    <w:rsid w:val="00E51873"/>
    <w:rsid w:val="00EC22EB"/>
    <w:rsid w:val="00EC5A6F"/>
    <w:rsid w:val="00EC631E"/>
    <w:rsid w:val="00F32A78"/>
    <w:rsid w:val="00F53ADB"/>
    <w:rsid w:val="00F56FA7"/>
    <w:rsid w:val="00FD3B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D3338"/>
  <w15:chartTrackingRefBased/>
  <w15:docId w15:val="{BFC5CAAE-A758-411D-88CB-8B345816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F818D-94CF-42F8-BF5F-7B17C6940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422</Words>
  <Characters>2412</Characters>
  <Application>Microsoft Office Word</Application>
  <DocSecurity>0</DocSecurity>
  <Lines>20</Lines>
  <Paragraphs>5</Paragraphs>
  <ScaleCrop>false</ScaleCrop>
  <Company>Cevre ve Sehircilik Bakanligi</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Okan Uğurlu</dc:creator>
  <cp:keywords/>
  <dc:description/>
  <cp:lastModifiedBy>Kübranur Uluğ</cp:lastModifiedBy>
  <cp:revision>36</cp:revision>
  <dcterms:created xsi:type="dcterms:W3CDTF">2022-07-07T14:22:00Z</dcterms:created>
  <dcterms:modified xsi:type="dcterms:W3CDTF">2022-07-22T09:21:00Z</dcterms:modified>
</cp:coreProperties>
</file>